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3058"/>
        <w:gridCol w:w="2839"/>
        <w:gridCol w:w="2743"/>
        <w:gridCol w:w="2918"/>
        <w:gridCol w:w="3009"/>
      </w:tblGrid>
      <w:tr w:rsidR="00272319" w:rsidRPr="002F40A6" w:rsidTr="00630AF1">
        <w:tc>
          <w:tcPr>
            <w:tcW w:w="14567" w:type="dxa"/>
            <w:gridSpan w:val="5"/>
            <w:shd w:val="clear" w:color="auto" w:fill="76923C" w:themeFill="accent3" w:themeFillShade="BF"/>
          </w:tcPr>
          <w:p w:rsidR="00272319" w:rsidRPr="002F40A6" w:rsidRDefault="00272319" w:rsidP="00F97411">
            <w:pPr>
              <w:jc w:val="center"/>
              <w:rPr>
                <w:b/>
              </w:rPr>
            </w:pPr>
            <w:bookmarkStart w:id="0" w:name="_GoBack"/>
            <w:bookmarkEnd w:id="0"/>
            <w:r w:rsidRPr="00630AF1">
              <w:rPr>
                <w:b/>
                <w:color w:val="FFFFFF" w:themeColor="background1"/>
                <w:sz w:val="32"/>
              </w:rPr>
              <w:t>Standardelement „Potenzialanalyse“ (SBO 5.0) der Landesinitiative „Kein Abschluss ohne Anschluss“</w:t>
            </w:r>
          </w:p>
        </w:tc>
      </w:tr>
      <w:tr w:rsidR="007D2F17" w:rsidTr="00630AF1">
        <w:tc>
          <w:tcPr>
            <w:tcW w:w="2885" w:type="dxa"/>
            <w:shd w:val="clear" w:color="auto" w:fill="EAF1DD" w:themeFill="accent3" w:themeFillTint="33"/>
          </w:tcPr>
          <w:p w:rsidR="00272319" w:rsidRPr="00926450" w:rsidRDefault="00272319" w:rsidP="00F97411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 xml:space="preserve">Was </w:t>
            </w:r>
            <w:r>
              <w:rPr>
                <w:b/>
                <w:sz w:val="24"/>
              </w:rPr>
              <w:t>ist eine Potenzialanalyse</w:t>
            </w:r>
            <w:r w:rsidR="00BF07DA">
              <w:rPr>
                <w:b/>
                <w:sz w:val="24"/>
              </w:rPr>
              <w:t>?</w:t>
            </w:r>
          </w:p>
        </w:tc>
        <w:tc>
          <w:tcPr>
            <w:tcW w:w="2885" w:type="dxa"/>
            <w:shd w:val="clear" w:color="auto" w:fill="EAF1DD" w:themeFill="accent3" w:themeFillTint="33"/>
          </w:tcPr>
          <w:p w:rsidR="00272319" w:rsidRPr="00926450" w:rsidRDefault="00272319" w:rsidP="00F97411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 xml:space="preserve">Wo </w:t>
            </w:r>
            <w:r>
              <w:rPr>
                <w:b/>
                <w:sz w:val="24"/>
              </w:rPr>
              <w:t>findet die Potenzialanalyse statt?</w:t>
            </w:r>
          </w:p>
        </w:tc>
        <w:tc>
          <w:tcPr>
            <w:tcW w:w="2885" w:type="dxa"/>
            <w:shd w:val="clear" w:color="auto" w:fill="EAF1DD" w:themeFill="accent3" w:themeFillTint="33"/>
          </w:tcPr>
          <w:p w:rsidR="00272319" w:rsidRPr="00926450" w:rsidRDefault="00272319" w:rsidP="00F97411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 xml:space="preserve">An wen richtet sich die </w:t>
            </w:r>
            <w:r>
              <w:rPr>
                <w:b/>
                <w:sz w:val="24"/>
              </w:rPr>
              <w:t>Potenzialanalyse</w:t>
            </w:r>
            <w:r w:rsidRPr="00926450">
              <w:rPr>
                <w:b/>
                <w:sz w:val="24"/>
              </w:rPr>
              <w:t>?</w:t>
            </w:r>
          </w:p>
        </w:tc>
        <w:tc>
          <w:tcPr>
            <w:tcW w:w="2886" w:type="dxa"/>
            <w:shd w:val="clear" w:color="auto" w:fill="EAF1DD" w:themeFill="accent3" w:themeFillTint="33"/>
          </w:tcPr>
          <w:p w:rsidR="00272319" w:rsidRPr="00926450" w:rsidRDefault="00272319" w:rsidP="00F97411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 xml:space="preserve">Wozu dient die </w:t>
            </w:r>
            <w:r>
              <w:rPr>
                <w:b/>
                <w:sz w:val="24"/>
              </w:rPr>
              <w:t>Potenzialanalyse</w:t>
            </w:r>
            <w:r w:rsidRPr="00926450">
              <w:rPr>
                <w:b/>
                <w:sz w:val="24"/>
              </w:rPr>
              <w:t>?</w:t>
            </w:r>
          </w:p>
        </w:tc>
        <w:tc>
          <w:tcPr>
            <w:tcW w:w="3026" w:type="dxa"/>
            <w:shd w:val="clear" w:color="auto" w:fill="EAF1DD" w:themeFill="accent3" w:themeFillTint="33"/>
          </w:tcPr>
          <w:p w:rsidR="00272319" w:rsidRPr="00926450" w:rsidRDefault="00272319" w:rsidP="00F97411">
            <w:pPr>
              <w:rPr>
                <w:b/>
                <w:sz w:val="24"/>
              </w:rPr>
            </w:pPr>
            <w:r w:rsidRPr="00926450">
              <w:rPr>
                <w:b/>
                <w:sz w:val="24"/>
              </w:rPr>
              <w:t xml:space="preserve">Wie begleitet die Schule die </w:t>
            </w:r>
            <w:r>
              <w:rPr>
                <w:b/>
                <w:sz w:val="24"/>
              </w:rPr>
              <w:t>Potenzialanalyse</w:t>
            </w:r>
            <w:r w:rsidRPr="00926450">
              <w:rPr>
                <w:b/>
                <w:sz w:val="24"/>
              </w:rPr>
              <w:t>?</w:t>
            </w:r>
          </w:p>
        </w:tc>
      </w:tr>
      <w:tr w:rsidR="007D2F17" w:rsidTr="00630AF1">
        <w:trPr>
          <w:trHeight w:val="7288"/>
        </w:trPr>
        <w:tc>
          <w:tcPr>
            <w:tcW w:w="2885" w:type="dxa"/>
            <w:shd w:val="clear" w:color="auto" w:fill="C2D69B" w:themeFill="accent3" w:themeFillTint="99"/>
          </w:tcPr>
          <w:p w:rsidR="00272319" w:rsidRPr="00D22369" w:rsidRDefault="00272319" w:rsidP="00F97411"/>
          <w:p w:rsidR="007D2F17" w:rsidRPr="007D2F17" w:rsidRDefault="0028173A" w:rsidP="007D2F17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7D2F17">
              <w:rPr>
                <w:rFonts w:eastAsia="Times New Roman" w:cstheme="minorHAnsi"/>
                <w:szCs w:val="28"/>
                <w:lang w:eastAsia="de-DE"/>
              </w:rPr>
              <w:t>Die Potenzialanalyse ist eine handlungsorientierte Auseinandersetzun</w:t>
            </w:r>
            <w:r w:rsidR="007D2F17">
              <w:rPr>
                <w:rFonts w:eastAsia="Times New Roman" w:cstheme="minorHAnsi"/>
                <w:szCs w:val="28"/>
                <w:lang w:eastAsia="de-DE"/>
              </w:rPr>
              <w:t>g mit Stärken und Potenzialen.</w:t>
            </w:r>
          </w:p>
          <w:p w:rsidR="007D2F17" w:rsidRPr="007D2F17" w:rsidRDefault="0028173A" w:rsidP="007D2F17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Jugendliche entdecken dabei unabhängig von geschlechtsspezifischen Rollenerwartungen ihre </w:t>
            </w:r>
            <w:proofErr w:type="gramStart"/>
            <w:r w:rsidRPr="007D2F17">
              <w:rPr>
                <w:rFonts w:eastAsia="Times New Roman" w:cstheme="minorHAnsi"/>
                <w:szCs w:val="28"/>
                <w:lang w:eastAsia="de-DE"/>
              </w:rPr>
              <w:t>sozialen,  personalen</w:t>
            </w:r>
            <w:proofErr w:type="gramEnd"/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und methodischen Kompetenzen im Hinblick auf die Lebens- und Arbeitswelt. </w:t>
            </w:r>
          </w:p>
          <w:p w:rsidR="00272319" w:rsidRPr="007D2F17" w:rsidRDefault="0028173A" w:rsidP="007D2F17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7D2F17">
              <w:rPr>
                <w:rFonts w:eastAsia="Times New Roman" w:cstheme="minorHAnsi"/>
                <w:szCs w:val="28"/>
                <w:lang w:eastAsia="de-DE"/>
              </w:rPr>
              <w:t>Dabei können berufliche Basiskompetenzen</w:t>
            </w:r>
            <w:r w:rsidR="0086011A">
              <w:rPr>
                <w:rFonts w:eastAsia="Times New Roman" w:cstheme="minorHAnsi"/>
                <w:szCs w:val="28"/>
                <w:lang w:eastAsia="de-DE"/>
              </w:rPr>
              <w:t>,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wie z.B.: Fein- und Grobmotorik, räumliches Vorstellungsvermögen, Arbeitsgenauigkeit und Zeitmanagement</w:t>
            </w:r>
            <w:r w:rsidR="0086011A">
              <w:rPr>
                <w:rFonts w:eastAsia="Times New Roman" w:cstheme="minorHAnsi"/>
                <w:szCs w:val="28"/>
                <w:lang w:eastAsia="de-DE"/>
              </w:rPr>
              <w:t>,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beobachtet werden</w:t>
            </w:r>
            <w:r w:rsidR="00BF07DA">
              <w:rPr>
                <w:rFonts w:eastAsia="Times New Roman" w:cstheme="minorHAnsi"/>
                <w:szCs w:val="28"/>
                <w:lang w:eastAsia="de-DE"/>
              </w:rPr>
              <w:t>.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</w:p>
          <w:p w:rsidR="00272319" w:rsidRPr="00D22369" w:rsidRDefault="00272319" w:rsidP="00F97411"/>
        </w:tc>
        <w:tc>
          <w:tcPr>
            <w:tcW w:w="2885" w:type="dxa"/>
            <w:shd w:val="clear" w:color="auto" w:fill="C2D69B" w:themeFill="accent3" w:themeFillTint="99"/>
          </w:tcPr>
          <w:p w:rsidR="00272319" w:rsidRPr="00D22369" w:rsidRDefault="00272319" w:rsidP="00F97411"/>
          <w:p w:rsidR="007D2F17" w:rsidRDefault="007D2F17" w:rsidP="007D2F17">
            <w:pPr>
              <w:pStyle w:val="Listenabsatz"/>
              <w:numPr>
                <w:ilvl w:val="0"/>
                <w:numId w:val="3"/>
              </w:numPr>
            </w:pPr>
            <w:r>
              <w:t>Die Potenzialanalyse wird in überbetrieblichen</w:t>
            </w:r>
          </w:p>
          <w:p w:rsidR="00272319" w:rsidRDefault="007D2F17" w:rsidP="007D2F17">
            <w:pPr>
              <w:pStyle w:val="Listenabsatz"/>
            </w:pPr>
            <w:r w:rsidRPr="007D2F17">
              <w:t>Bildungsstätten oder bei vergleichbaren Bildungsträgern eintägig</w:t>
            </w:r>
            <w:r>
              <w:t xml:space="preserve"> durchgeführt.</w:t>
            </w:r>
          </w:p>
          <w:p w:rsidR="007D2F17" w:rsidRDefault="007D2F17" w:rsidP="007D2F17">
            <w:pPr>
              <w:pStyle w:val="Listenabsatz"/>
              <w:numPr>
                <w:ilvl w:val="0"/>
                <w:numId w:val="3"/>
              </w:numPr>
            </w:pPr>
            <w:r w:rsidRPr="007D2F17">
              <w:t xml:space="preserve">Die Ergebnisse werden individuell ausgewertet und in einem persönlichen Gespräch, </w:t>
            </w:r>
            <w:r w:rsidRPr="00D6795D">
              <w:rPr>
                <w:u w:val="single"/>
              </w:rPr>
              <w:t>an dem die Eltern teilnehmen sollten</w:t>
            </w:r>
            <w:r w:rsidRPr="007D2F17">
              <w:t xml:space="preserve">, mit den Jugendlichen besprochen und dann im Portfolioinstrument </w:t>
            </w:r>
          </w:p>
          <w:p w:rsidR="007D2F17" w:rsidRDefault="00717F5E" w:rsidP="007D2F17">
            <w:pPr>
              <w:pStyle w:val="Listenabsatz"/>
            </w:pPr>
            <w:r>
              <w:t>(Berufswahlpass</w:t>
            </w:r>
            <w:r w:rsidR="007D2F17">
              <w:t xml:space="preserve">) </w:t>
            </w:r>
            <w:r w:rsidR="007D2F17" w:rsidRPr="007D2F17">
              <w:t>dokumentiert.</w:t>
            </w:r>
          </w:p>
          <w:p w:rsidR="007D2F17" w:rsidRPr="00D22369" w:rsidRDefault="007D2F17" w:rsidP="007D2F17">
            <w:pPr>
              <w:pStyle w:val="Listenabsatz"/>
            </w:pPr>
          </w:p>
        </w:tc>
        <w:tc>
          <w:tcPr>
            <w:tcW w:w="2885" w:type="dxa"/>
            <w:shd w:val="clear" w:color="auto" w:fill="C2D69B" w:themeFill="accent3" w:themeFillTint="99"/>
          </w:tcPr>
          <w:p w:rsidR="00272319" w:rsidRPr="00D22369" w:rsidRDefault="00272319" w:rsidP="00F97411"/>
          <w:p w:rsidR="00272319" w:rsidRPr="00D22369" w:rsidRDefault="00272319" w:rsidP="00F97411">
            <w:pPr>
              <w:pStyle w:val="Listenabsatz"/>
              <w:numPr>
                <w:ilvl w:val="0"/>
                <w:numId w:val="2"/>
              </w:numPr>
            </w:pPr>
            <w:r w:rsidRPr="00D22369">
              <w:t>Alle Schüler/innen der 8</w:t>
            </w:r>
            <w:r w:rsidR="00717F5E">
              <w:t>.</w:t>
            </w:r>
            <w:r w:rsidRPr="00D22369">
              <w:t xml:space="preserve"> Jahrgangsstufe an allgemeinbildenden Schulen.</w:t>
            </w:r>
          </w:p>
        </w:tc>
        <w:tc>
          <w:tcPr>
            <w:tcW w:w="2886" w:type="dxa"/>
            <w:shd w:val="clear" w:color="auto" w:fill="C2D69B" w:themeFill="accent3" w:themeFillTint="99"/>
          </w:tcPr>
          <w:p w:rsidR="00272319" w:rsidRPr="00D22369" w:rsidRDefault="00272319" w:rsidP="00F97411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  <w:p w:rsidR="007D2F17" w:rsidRDefault="007D2F17" w:rsidP="007D2F17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>
              <w:rPr>
                <w:rFonts w:eastAsia="Times New Roman" w:cstheme="minorHAnsi"/>
                <w:szCs w:val="28"/>
                <w:lang w:eastAsia="de-DE"/>
              </w:rPr>
              <w:t>F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olgende Kategorien </w:t>
            </w:r>
            <w:r>
              <w:rPr>
                <w:rFonts w:eastAsia="Times New Roman" w:cstheme="minorHAnsi"/>
                <w:szCs w:val="28"/>
                <w:lang w:eastAsia="de-DE"/>
              </w:rPr>
              <w:t xml:space="preserve">werden durch geschultes Personal beobachtet: </w:t>
            </w:r>
          </w:p>
          <w:p w:rsidR="007D2F17" w:rsidRDefault="007D2F17" w:rsidP="007D2F17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6795D">
              <w:rPr>
                <w:rFonts w:eastAsia="Times New Roman" w:cstheme="minorHAnsi"/>
                <w:b/>
                <w:szCs w:val="28"/>
                <w:lang w:eastAsia="de-DE"/>
              </w:rPr>
              <w:t>Persönliches Potenzial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>: z.B. Motivation, Zuverlässigkeit, Konzentration, Selbstständigkeit L</w:t>
            </w:r>
            <w:r>
              <w:rPr>
                <w:rFonts w:eastAsia="Times New Roman" w:cstheme="minorHAnsi"/>
                <w:szCs w:val="28"/>
                <w:lang w:eastAsia="de-DE"/>
              </w:rPr>
              <w:t xml:space="preserve">eistungsbereitschaft, Geduld,  </w:t>
            </w:r>
          </w:p>
          <w:p w:rsidR="00D6795D" w:rsidRDefault="007D2F17" w:rsidP="007D2F17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</w:t>
            </w:r>
            <w:r w:rsidRPr="00D6795D">
              <w:rPr>
                <w:rFonts w:eastAsia="Times New Roman" w:cstheme="minorHAnsi"/>
                <w:b/>
                <w:szCs w:val="28"/>
                <w:lang w:eastAsia="de-DE"/>
              </w:rPr>
              <w:t>soziales Potenzial: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 xml:space="preserve"> z.B. Teamfähigkeit, Kommunikationsf</w:t>
            </w:r>
            <w:r w:rsidR="00D6795D">
              <w:rPr>
                <w:rFonts w:eastAsia="Times New Roman" w:cstheme="minorHAnsi"/>
                <w:szCs w:val="28"/>
                <w:lang w:eastAsia="de-DE"/>
              </w:rPr>
              <w:t xml:space="preserve">ähigkeit, Konfliktfähigkeit,  </w:t>
            </w:r>
          </w:p>
          <w:p w:rsidR="007D2F17" w:rsidRDefault="007D2F17" w:rsidP="007D2F17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6795D">
              <w:rPr>
                <w:rFonts w:eastAsia="Times New Roman" w:cstheme="minorHAnsi"/>
                <w:b/>
                <w:szCs w:val="28"/>
                <w:lang w:eastAsia="de-DE"/>
              </w:rPr>
              <w:t>methodisches Potenzial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>: z.B. Lern- und Arbeitsmethoden, Arbeitspl</w:t>
            </w:r>
            <w:r w:rsidR="00D6795D">
              <w:rPr>
                <w:rFonts w:eastAsia="Times New Roman" w:cstheme="minorHAnsi"/>
                <w:szCs w:val="28"/>
                <w:lang w:eastAsia="de-DE"/>
              </w:rPr>
              <w:t xml:space="preserve">anung, Problemlösefähigkeit,  </w:t>
            </w:r>
          </w:p>
          <w:p w:rsidR="00272319" w:rsidRPr="00D22369" w:rsidRDefault="007D2F17" w:rsidP="007D2F17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D6795D">
              <w:rPr>
                <w:rFonts w:eastAsia="Times New Roman" w:cstheme="minorHAnsi"/>
                <w:b/>
                <w:szCs w:val="28"/>
                <w:lang w:eastAsia="de-DE"/>
              </w:rPr>
              <w:t>berufliche Basiskompetenzen</w:t>
            </w:r>
            <w:r w:rsidRPr="007D2F17">
              <w:rPr>
                <w:rFonts w:eastAsia="Times New Roman" w:cstheme="minorHAnsi"/>
                <w:szCs w:val="28"/>
                <w:lang w:eastAsia="de-DE"/>
              </w:rPr>
              <w:t>: z.B. Fein- und Grobmotorik, räumliches Vorstellungsvermögen, A</w:t>
            </w:r>
            <w:r w:rsidR="00D6795D">
              <w:rPr>
                <w:rFonts w:eastAsia="Times New Roman" w:cstheme="minorHAnsi"/>
                <w:szCs w:val="28"/>
                <w:lang w:eastAsia="de-DE"/>
              </w:rPr>
              <w:t xml:space="preserve">rbeitsgenauigkeit.  </w:t>
            </w:r>
          </w:p>
          <w:p w:rsidR="00272319" w:rsidRPr="00D22369" w:rsidRDefault="00272319" w:rsidP="00F97411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</w:tc>
        <w:tc>
          <w:tcPr>
            <w:tcW w:w="3026" w:type="dxa"/>
            <w:shd w:val="clear" w:color="auto" w:fill="C2D69B" w:themeFill="accent3" w:themeFillTint="99"/>
          </w:tcPr>
          <w:p w:rsidR="00272319" w:rsidRDefault="00272319" w:rsidP="00D6795D">
            <w:pPr>
              <w:pStyle w:val="Listenabsatz"/>
              <w:ind w:left="360"/>
              <w:rPr>
                <w:rFonts w:eastAsia="Times New Roman" w:cstheme="minorHAnsi"/>
                <w:szCs w:val="28"/>
                <w:lang w:eastAsia="de-DE"/>
              </w:rPr>
            </w:pPr>
          </w:p>
          <w:p w:rsidR="0086011A" w:rsidRDefault="00D6795D" w:rsidP="0086011A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86011A">
              <w:rPr>
                <w:rFonts w:eastAsia="Times New Roman" w:cstheme="minorHAnsi"/>
                <w:szCs w:val="28"/>
                <w:lang w:eastAsia="de-DE"/>
              </w:rPr>
              <w:t xml:space="preserve">Die Träger sind verpflichtet, in Abstimmung mit der Schule auf einer Informationsveranstaltung den Eltern, Erziehungsberechtigten und auch Schülerinnen und Schülern ihr Konzept zur Durchführung der Potenzialanalyse vorzustellen. </w:t>
            </w:r>
          </w:p>
          <w:p w:rsidR="0086011A" w:rsidRDefault="00D6795D" w:rsidP="0086011A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86011A">
              <w:rPr>
                <w:rFonts w:eastAsia="Times New Roman" w:cstheme="minorHAnsi"/>
                <w:szCs w:val="28"/>
                <w:lang w:eastAsia="de-DE"/>
              </w:rPr>
              <w:t xml:space="preserve">Als Kurzkonzept wird es auch schriftlich zur Verfügung gestellt.  </w:t>
            </w:r>
          </w:p>
          <w:p w:rsidR="00D6795D" w:rsidRPr="0086011A" w:rsidRDefault="00D6795D" w:rsidP="0086011A">
            <w:pPr>
              <w:pStyle w:val="Listenabsatz"/>
              <w:numPr>
                <w:ilvl w:val="0"/>
                <w:numId w:val="1"/>
              </w:numPr>
              <w:rPr>
                <w:rFonts w:eastAsia="Times New Roman" w:cstheme="minorHAnsi"/>
                <w:szCs w:val="28"/>
                <w:lang w:eastAsia="de-DE"/>
              </w:rPr>
            </w:pPr>
            <w:r w:rsidRPr="0086011A">
              <w:rPr>
                <w:rFonts w:eastAsia="Times New Roman" w:cstheme="minorHAnsi"/>
                <w:szCs w:val="28"/>
                <w:lang w:eastAsia="de-DE"/>
              </w:rPr>
              <w:t>Die schriftliche Auswertung der Potenzialanalyse soll i</w:t>
            </w:r>
            <w:r w:rsidR="00E4320E">
              <w:rPr>
                <w:rFonts w:eastAsia="Times New Roman" w:cstheme="minorHAnsi"/>
                <w:szCs w:val="28"/>
                <w:lang w:eastAsia="de-DE"/>
              </w:rPr>
              <w:t xml:space="preserve">m </w:t>
            </w:r>
            <w:r w:rsidR="0086011A">
              <w:rPr>
                <w:rFonts w:eastAsia="Times New Roman" w:cstheme="minorHAnsi"/>
                <w:szCs w:val="28"/>
                <w:lang w:eastAsia="de-DE"/>
              </w:rPr>
              <w:t xml:space="preserve">Berufswahlpass </w:t>
            </w:r>
            <w:r w:rsidRPr="0086011A">
              <w:rPr>
                <w:rFonts w:eastAsia="Times New Roman" w:cstheme="minorHAnsi"/>
                <w:szCs w:val="28"/>
                <w:lang w:eastAsia="de-DE"/>
              </w:rPr>
              <w:t>aufbewahrt werden.</w:t>
            </w:r>
          </w:p>
        </w:tc>
      </w:tr>
    </w:tbl>
    <w:p w:rsidR="00DA5893" w:rsidRDefault="00272319">
      <w:r>
        <w:t xml:space="preserve">Quelle: </w:t>
      </w:r>
      <w:hyperlink r:id="rId5" w:history="1">
        <w:r w:rsidRPr="00B31CB4">
          <w:rPr>
            <w:rStyle w:val="Hyperlink"/>
          </w:rPr>
          <w:t>www.berufsorientierung-nrw.de</w:t>
        </w:r>
      </w:hyperlink>
      <w:r>
        <w:t xml:space="preserve"> , Stand September 2017</w:t>
      </w:r>
    </w:p>
    <w:sectPr w:rsidR="00DA5893" w:rsidSect="002F40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DAB"/>
    <w:multiLevelType w:val="hybridMultilevel"/>
    <w:tmpl w:val="34DE9D9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C15CA"/>
    <w:multiLevelType w:val="hybridMultilevel"/>
    <w:tmpl w:val="BD7013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37C0"/>
    <w:multiLevelType w:val="hybridMultilevel"/>
    <w:tmpl w:val="72B4CF6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D"/>
    <w:rsid w:val="00213E9D"/>
    <w:rsid w:val="0024762B"/>
    <w:rsid w:val="00272319"/>
    <w:rsid w:val="0028173A"/>
    <w:rsid w:val="00630AF1"/>
    <w:rsid w:val="00717F5E"/>
    <w:rsid w:val="007D1E77"/>
    <w:rsid w:val="007D2F17"/>
    <w:rsid w:val="0086011A"/>
    <w:rsid w:val="00B54554"/>
    <w:rsid w:val="00BF07DA"/>
    <w:rsid w:val="00D63189"/>
    <w:rsid w:val="00D6795D"/>
    <w:rsid w:val="00DA5893"/>
    <w:rsid w:val="00E4320E"/>
    <w:rsid w:val="00F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0AB3-5270-4758-9AE1-DD6C9AB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21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23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fsorientierung-nrw.de/cms/upload/pdf/berufsfelderkundung_erluternde_hinweise_verffentlichu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Heine</dc:creator>
  <cp:keywords/>
  <dc:description/>
  <cp:lastModifiedBy>stefan-blome@t-online.de</cp:lastModifiedBy>
  <cp:revision>2</cp:revision>
  <dcterms:created xsi:type="dcterms:W3CDTF">2017-09-15T12:37:00Z</dcterms:created>
  <dcterms:modified xsi:type="dcterms:W3CDTF">2017-09-15T12:37:00Z</dcterms:modified>
</cp:coreProperties>
</file>